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507" w:rsidRDefault="00510507" w:rsidP="00FD2CC5">
      <w:pPr>
        <w:widowControl/>
        <w:spacing w:line="360" w:lineRule="auto"/>
        <w:ind w:leftChars="-135" w:left="-283"/>
        <w:jc w:val="left"/>
        <w:rPr>
          <w:rFonts w:ascii="仿宋" w:eastAsia="仿宋" w:hAnsi="仿宋" w:hint="eastAsia"/>
          <w:sz w:val="32"/>
          <w:szCs w:val="32"/>
        </w:rPr>
      </w:pPr>
      <w:r>
        <w:rPr>
          <w:rFonts w:ascii="黑体" w:eastAsia="黑体" w:hAnsi="黑体" w:cs="黑体" w:hint="eastAsia"/>
          <w:sz w:val="32"/>
          <w:szCs w:val="32"/>
        </w:rPr>
        <w:t>附件</w:t>
      </w:r>
    </w:p>
    <w:p w:rsidR="00510507" w:rsidRPr="00FD2CC5" w:rsidRDefault="00510507" w:rsidP="00510507">
      <w:pPr>
        <w:widowControl/>
        <w:spacing w:line="360" w:lineRule="auto"/>
        <w:jc w:val="center"/>
        <w:rPr>
          <w:rFonts w:ascii="方正小标宋简体" w:eastAsia="方正小标宋简体" w:hAnsi="仿宋" w:hint="eastAsia"/>
          <w:bCs/>
          <w:sz w:val="44"/>
          <w:szCs w:val="44"/>
        </w:rPr>
      </w:pPr>
      <w:r w:rsidRPr="00FD2CC5">
        <w:rPr>
          <w:rFonts w:ascii="方正小标宋简体" w:eastAsia="方正小标宋简体" w:hAnsi="宋体" w:cs="宋体" w:hint="eastAsia"/>
          <w:bCs/>
          <w:sz w:val="44"/>
          <w:szCs w:val="44"/>
        </w:rPr>
        <w:t>宣贯标准及日程安排</w:t>
      </w:r>
    </w:p>
    <w:tbl>
      <w:tblPr>
        <w:tblStyle w:val="a4"/>
        <w:tblW w:w="8756" w:type="dxa"/>
        <w:tblInd w:w="-135" w:type="dxa"/>
        <w:tblLayout w:type="fixed"/>
        <w:tblLook w:val="0000" w:firstRow="0" w:lastRow="0" w:firstColumn="0" w:lastColumn="0" w:noHBand="0" w:noVBand="0"/>
      </w:tblPr>
      <w:tblGrid>
        <w:gridCol w:w="706"/>
        <w:gridCol w:w="1283"/>
        <w:gridCol w:w="1785"/>
        <w:gridCol w:w="4982"/>
      </w:tblGrid>
      <w:tr w:rsidR="00510507" w:rsidTr="00A14C73">
        <w:trPr>
          <w:trHeight w:val="477"/>
        </w:trPr>
        <w:tc>
          <w:tcPr>
            <w:tcW w:w="706" w:type="dxa"/>
            <w:vAlign w:val="center"/>
          </w:tcPr>
          <w:p w:rsidR="00510507" w:rsidRPr="00FD2CC5" w:rsidRDefault="00510507" w:rsidP="00FD2CC5">
            <w:pPr>
              <w:widowControl/>
              <w:jc w:val="center"/>
              <w:rPr>
                <w:rFonts w:eastAsia="仿宋_GB2312"/>
                <w:b/>
                <w:bCs/>
                <w:sz w:val="24"/>
              </w:rPr>
            </w:pPr>
            <w:r w:rsidRPr="00FD2CC5">
              <w:rPr>
                <w:rFonts w:eastAsia="仿宋_GB2312" w:hint="eastAsia"/>
                <w:b/>
                <w:bCs/>
                <w:sz w:val="24"/>
              </w:rPr>
              <w:t>序号</w:t>
            </w:r>
          </w:p>
        </w:tc>
        <w:tc>
          <w:tcPr>
            <w:tcW w:w="1283" w:type="dxa"/>
            <w:vAlign w:val="center"/>
          </w:tcPr>
          <w:p w:rsidR="00510507" w:rsidRPr="00FD2CC5" w:rsidRDefault="00510507" w:rsidP="00A14C73">
            <w:pPr>
              <w:widowControl/>
              <w:jc w:val="center"/>
              <w:rPr>
                <w:rFonts w:eastAsia="仿宋_GB2312"/>
                <w:b/>
                <w:bCs/>
                <w:sz w:val="24"/>
              </w:rPr>
            </w:pPr>
            <w:r w:rsidRPr="00FD2CC5">
              <w:rPr>
                <w:rFonts w:eastAsia="仿宋_GB2312" w:hint="eastAsia"/>
                <w:b/>
                <w:bCs/>
                <w:sz w:val="24"/>
              </w:rPr>
              <w:t>日期</w:t>
            </w:r>
          </w:p>
        </w:tc>
        <w:tc>
          <w:tcPr>
            <w:tcW w:w="1785" w:type="dxa"/>
            <w:vAlign w:val="center"/>
          </w:tcPr>
          <w:p w:rsidR="00510507" w:rsidRPr="00FD2CC5" w:rsidRDefault="00510507" w:rsidP="00A14C73">
            <w:pPr>
              <w:widowControl/>
              <w:jc w:val="center"/>
              <w:rPr>
                <w:rFonts w:eastAsia="仿宋_GB2312"/>
                <w:b/>
                <w:bCs/>
                <w:sz w:val="24"/>
              </w:rPr>
            </w:pPr>
            <w:r w:rsidRPr="00FD2CC5">
              <w:rPr>
                <w:rFonts w:eastAsia="仿宋_GB2312" w:hint="eastAsia"/>
                <w:b/>
                <w:bCs/>
                <w:sz w:val="24"/>
              </w:rPr>
              <w:t>时间</w:t>
            </w:r>
          </w:p>
        </w:tc>
        <w:tc>
          <w:tcPr>
            <w:tcW w:w="4982" w:type="dxa"/>
            <w:vAlign w:val="center"/>
          </w:tcPr>
          <w:p w:rsidR="00510507" w:rsidRPr="00FD2CC5" w:rsidRDefault="00510507" w:rsidP="00A14C73">
            <w:pPr>
              <w:widowControl/>
              <w:jc w:val="center"/>
              <w:rPr>
                <w:rFonts w:eastAsia="仿宋_GB2312"/>
                <w:b/>
                <w:bCs/>
                <w:sz w:val="24"/>
              </w:rPr>
            </w:pPr>
            <w:r w:rsidRPr="00FD2CC5">
              <w:rPr>
                <w:rFonts w:eastAsia="仿宋_GB2312" w:hint="eastAsia"/>
                <w:b/>
                <w:bCs/>
                <w:sz w:val="24"/>
              </w:rPr>
              <w:t>内容</w:t>
            </w:r>
          </w:p>
        </w:tc>
      </w:tr>
      <w:tr w:rsidR="00510507" w:rsidTr="00A14C73">
        <w:trPr>
          <w:trHeight w:val="865"/>
        </w:trPr>
        <w:tc>
          <w:tcPr>
            <w:tcW w:w="706" w:type="dxa"/>
            <w:vAlign w:val="center"/>
          </w:tcPr>
          <w:p w:rsidR="00510507" w:rsidRPr="00FD2CC5" w:rsidRDefault="00510507" w:rsidP="00FD2CC5">
            <w:pPr>
              <w:widowControl/>
              <w:numPr>
                <w:ilvl w:val="0"/>
                <w:numId w:val="1"/>
              </w:numPr>
              <w:tabs>
                <w:tab w:val="center" w:pos="420"/>
              </w:tabs>
              <w:ind w:left="485" w:hangingChars="202" w:hanging="485"/>
              <w:jc w:val="center"/>
              <w:rPr>
                <w:rFonts w:eastAsia="仿宋_GB2312"/>
                <w:sz w:val="24"/>
              </w:rPr>
            </w:pPr>
          </w:p>
        </w:tc>
        <w:tc>
          <w:tcPr>
            <w:tcW w:w="1283" w:type="dxa"/>
            <w:vMerge w:val="restart"/>
            <w:vAlign w:val="center"/>
          </w:tcPr>
          <w:p w:rsidR="00510507" w:rsidRPr="00FD2CC5" w:rsidRDefault="00510507" w:rsidP="00A14C73">
            <w:pPr>
              <w:widowControl/>
              <w:jc w:val="center"/>
              <w:rPr>
                <w:rFonts w:eastAsia="仿宋_GB2312" w:hint="eastAsia"/>
                <w:sz w:val="24"/>
              </w:rPr>
            </w:pPr>
            <w:r w:rsidRPr="00FD2CC5">
              <w:rPr>
                <w:rFonts w:eastAsia="仿宋_GB2312" w:hint="eastAsia"/>
                <w:sz w:val="24"/>
              </w:rPr>
              <w:t>10</w:t>
            </w:r>
            <w:r w:rsidRPr="00FD2CC5">
              <w:rPr>
                <w:rFonts w:eastAsia="仿宋_GB2312" w:hint="eastAsia"/>
                <w:sz w:val="24"/>
              </w:rPr>
              <w:t>月</w:t>
            </w:r>
            <w:r w:rsidRPr="00FD2CC5">
              <w:rPr>
                <w:rFonts w:eastAsia="仿宋_GB2312" w:hint="eastAsia"/>
                <w:sz w:val="24"/>
              </w:rPr>
              <w:t>11</w:t>
            </w:r>
            <w:r w:rsidRPr="00FD2CC5">
              <w:rPr>
                <w:rFonts w:eastAsia="仿宋_GB2312" w:hint="eastAsia"/>
                <w:sz w:val="24"/>
              </w:rPr>
              <w:t>日</w:t>
            </w:r>
          </w:p>
          <w:p w:rsidR="00510507" w:rsidRPr="00FD2CC5" w:rsidRDefault="00510507" w:rsidP="00A14C73">
            <w:pPr>
              <w:widowControl/>
              <w:jc w:val="center"/>
              <w:rPr>
                <w:rFonts w:eastAsia="仿宋_GB2312" w:hint="eastAsia"/>
                <w:sz w:val="24"/>
              </w:rPr>
            </w:pPr>
            <w:r w:rsidRPr="00FD2CC5">
              <w:rPr>
                <w:rFonts w:eastAsia="仿宋_GB2312" w:hint="eastAsia"/>
                <w:sz w:val="24"/>
              </w:rPr>
              <w:t>（周五）</w:t>
            </w:r>
          </w:p>
        </w:tc>
        <w:tc>
          <w:tcPr>
            <w:tcW w:w="1785"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9:00</w:t>
            </w:r>
            <w:r w:rsidR="00FD2CC5" w:rsidRPr="00FD2CC5">
              <w:rPr>
                <w:rFonts w:eastAsia="仿宋_GB2312" w:hint="eastAsia"/>
                <w:sz w:val="24"/>
              </w:rPr>
              <w:t>—</w:t>
            </w:r>
            <w:r w:rsidRPr="00FD2CC5">
              <w:rPr>
                <w:rFonts w:eastAsia="仿宋_GB2312" w:hint="eastAsia"/>
                <w:sz w:val="24"/>
              </w:rPr>
              <w:t>10:30</w:t>
            </w:r>
          </w:p>
        </w:tc>
        <w:tc>
          <w:tcPr>
            <w:tcW w:w="4982" w:type="dxa"/>
            <w:vAlign w:val="center"/>
          </w:tcPr>
          <w:p w:rsidR="00510507" w:rsidRPr="00FD2CC5" w:rsidRDefault="00510507" w:rsidP="00FD2CC5">
            <w:pPr>
              <w:widowControl/>
              <w:jc w:val="center"/>
              <w:rPr>
                <w:rFonts w:eastAsia="仿宋_GB2312"/>
                <w:sz w:val="24"/>
              </w:rPr>
            </w:pPr>
            <w:r w:rsidRPr="00FD2CC5">
              <w:rPr>
                <w:rFonts w:eastAsia="仿宋_GB2312"/>
                <w:sz w:val="24"/>
              </w:rPr>
              <w:t>GB9706.1</w:t>
            </w:r>
            <w:r w:rsidR="00FD2CC5" w:rsidRPr="00FD2CC5">
              <w:rPr>
                <w:rFonts w:eastAsia="仿宋_GB2312" w:hint="eastAsia"/>
                <w:sz w:val="24"/>
              </w:rPr>
              <w:t>—</w:t>
            </w:r>
            <w:r w:rsidRPr="00FD2CC5">
              <w:rPr>
                <w:rFonts w:eastAsia="仿宋_GB2312"/>
                <w:sz w:val="24"/>
              </w:rPr>
              <w:t>2020</w:t>
            </w:r>
            <w:r w:rsidRPr="00FD2CC5">
              <w:rPr>
                <w:rFonts w:eastAsia="仿宋_GB2312" w:hint="eastAsia"/>
                <w:sz w:val="24"/>
              </w:rPr>
              <w:t>《</w:t>
            </w:r>
            <w:r w:rsidRPr="00FD2CC5">
              <w:rPr>
                <w:rFonts w:eastAsia="仿宋_GB2312"/>
                <w:sz w:val="24"/>
              </w:rPr>
              <w:t>医用电气设备</w:t>
            </w:r>
            <w:r w:rsidRPr="00FD2CC5">
              <w:rPr>
                <w:rFonts w:eastAsia="仿宋_GB2312"/>
                <w:sz w:val="24"/>
              </w:rPr>
              <w:t xml:space="preserve"> </w:t>
            </w:r>
            <w:r w:rsidRPr="00FD2CC5">
              <w:rPr>
                <w:rFonts w:eastAsia="仿宋_GB2312"/>
                <w:sz w:val="24"/>
              </w:rPr>
              <w:t>第</w:t>
            </w:r>
            <w:r w:rsidRPr="00FD2CC5">
              <w:rPr>
                <w:rFonts w:eastAsia="仿宋_GB2312"/>
                <w:sz w:val="24"/>
              </w:rPr>
              <w:t>1</w:t>
            </w:r>
            <w:r w:rsidRPr="00FD2CC5">
              <w:rPr>
                <w:rFonts w:eastAsia="仿宋_GB2312"/>
                <w:sz w:val="24"/>
              </w:rPr>
              <w:t>部分：基本安全和基本性能的通用要求</w:t>
            </w:r>
            <w:r w:rsidRPr="00FD2CC5">
              <w:rPr>
                <w:rFonts w:eastAsia="仿宋_GB2312" w:hint="eastAsia"/>
                <w:sz w:val="24"/>
              </w:rPr>
              <w:t>》解读</w:t>
            </w:r>
          </w:p>
        </w:tc>
      </w:tr>
      <w:tr w:rsidR="00510507" w:rsidTr="00A14C73">
        <w:trPr>
          <w:trHeight w:val="658"/>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sz w:val="24"/>
              </w:rPr>
            </w:pPr>
          </w:p>
        </w:tc>
        <w:tc>
          <w:tcPr>
            <w:tcW w:w="1785" w:type="dxa"/>
            <w:vAlign w:val="center"/>
          </w:tcPr>
          <w:p w:rsidR="00510507" w:rsidRPr="00FD2CC5" w:rsidRDefault="00510507" w:rsidP="00A14C73">
            <w:pPr>
              <w:widowControl/>
              <w:jc w:val="center"/>
              <w:rPr>
                <w:rFonts w:eastAsia="仿宋_GB2312" w:hint="eastAsia"/>
                <w:sz w:val="24"/>
              </w:rPr>
            </w:pPr>
            <w:r w:rsidRPr="00FD2CC5">
              <w:rPr>
                <w:rFonts w:eastAsia="仿宋_GB2312" w:hint="eastAsia"/>
                <w:sz w:val="24"/>
              </w:rPr>
              <w:t>10:30</w:t>
            </w:r>
            <w:r w:rsidR="00FD2CC5" w:rsidRPr="00FD2CC5">
              <w:rPr>
                <w:rFonts w:eastAsia="仿宋_GB2312" w:hint="eastAsia"/>
                <w:sz w:val="24"/>
              </w:rPr>
              <w:t>—</w:t>
            </w:r>
            <w:r w:rsidRPr="00FD2CC5">
              <w:rPr>
                <w:rFonts w:eastAsia="仿宋_GB2312" w:hint="eastAsia"/>
                <w:sz w:val="24"/>
              </w:rPr>
              <w:t>11:00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sz w:val="24"/>
              </w:rPr>
              <w:t>YY 9706.111</w:t>
            </w:r>
            <w:r w:rsidR="00FD2CC5" w:rsidRPr="00FD2CC5">
              <w:rPr>
                <w:rFonts w:eastAsia="仿宋_GB2312"/>
                <w:sz w:val="24"/>
              </w:rPr>
              <w:t>—</w:t>
            </w:r>
            <w:r w:rsidRPr="00FD2CC5">
              <w:rPr>
                <w:rFonts w:eastAsia="仿宋_GB2312"/>
                <w:sz w:val="24"/>
              </w:rPr>
              <w:t>2021</w:t>
            </w:r>
            <w:r w:rsidRPr="00FD2CC5">
              <w:rPr>
                <w:rFonts w:eastAsia="仿宋_GB2312" w:hint="eastAsia"/>
                <w:sz w:val="24"/>
              </w:rPr>
              <w:t>《医用电气设备</w:t>
            </w:r>
            <w:r w:rsidRPr="00FD2CC5">
              <w:rPr>
                <w:rFonts w:eastAsia="仿宋_GB2312" w:hint="eastAsia"/>
                <w:sz w:val="24"/>
              </w:rPr>
              <w:t xml:space="preserve"> </w:t>
            </w:r>
            <w:r w:rsidRPr="00FD2CC5">
              <w:rPr>
                <w:rFonts w:eastAsia="仿宋_GB2312" w:hint="eastAsia"/>
                <w:sz w:val="24"/>
              </w:rPr>
              <w:t>第</w:t>
            </w:r>
            <w:r w:rsidRPr="00FD2CC5">
              <w:rPr>
                <w:rFonts w:eastAsia="仿宋_GB2312" w:hint="eastAsia"/>
                <w:sz w:val="24"/>
              </w:rPr>
              <w:t>1-11</w:t>
            </w:r>
            <w:r w:rsidRPr="00FD2CC5">
              <w:rPr>
                <w:rFonts w:eastAsia="仿宋_GB2312" w:hint="eastAsia"/>
                <w:sz w:val="24"/>
              </w:rPr>
              <w:t>部分</w:t>
            </w:r>
            <w:r w:rsidRPr="00FD2CC5">
              <w:rPr>
                <w:rFonts w:eastAsia="仿宋_GB2312" w:hint="eastAsia"/>
                <w:sz w:val="24"/>
              </w:rPr>
              <w:t>:</w:t>
            </w:r>
            <w:r w:rsidRPr="00FD2CC5">
              <w:rPr>
                <w:rFonts w:eastAsia="仿宋_GB2312" w:hint="eastAsia"/>
                <w:sz w:val="24"/>
              </w:rPr>
              <w:t>基本安全和基本性能的通用要求</w:t>
            </w:r>
            <w:r w:rsidRPr="00FD2CC5">
              <w:rPr>
                <w:rFonts w:eastAsia="仿宋_GB2312" w:hint="eastAsia"/>
                <w:sz w:val="24"/>
              </w:rPr>
              <w:t xml:space="preserve"> </w:t>
            </w:r>
            <w:r w:rsidRPr="00FD2CC5">
              <w:rPr>
                <w:rFonts w:eastAsia="仿宋_GB2312" w:hint="eastAsia"/>
                <w:sz w:val="24"/>
              </w:rPr>
              <w:t>并列标准</w:t>
            </w:r>
            <w:r w:rsidRPr="00FD2CC5">
              <w:rPr>
                <w:rFonts w:eastAsia="仿宋_GB2312" w:hint="eastAsia"/>
                <w:sz w:val="24"/>
              </w:rPr>
              <w:t>:</w:t>
            </w:r>
            <w:r w:rsidRPr="00FD2CC5">
              <w:rPr>
                <w:rFonts w:eastAsia="仿宋_GB2312" w:hint="eastAsia"/>
                <w:sz w:val="24"/>
              </w:rPr>
              <w:t>在家庭护理环境中使用的医用电气设备和医用电气系统的要求》解读</w:t>
            </w:r>
          </w:p>
        </w:tc>
      </w:tr>
      <w:tr w:rsidR="00510507" w:rsidTr="00A14C73">
        <w:trPr>
          <w:trHeight w:val="658"/>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sz w:val="24"/>
              </w:rPr>
            </w:pPr>
          </w:p>
        </w:tc>
        <w:tc>
          <w:tcPr>
            <w:tcW w:w="1785"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11:00</w:t>
            </w:r>
            <w:r w:rsidR="00FD2CC5" w:rsidRPr="00FD2CC5">
              <w:rPr>
                <w:rFonts w:eastAsia="仿宋_GB2312" w:hint="eastAsia"/>
                <w:sz w:val="24"/>
              </w:rPr>
              <w:t>—</w:t>
            </w:r>
            <w:r w:rsidRPr="00FD2CC5">
              <w:rPr>
                <w:rFonts w:eastAsia="仿宋_GB2312" w:hint="eastAsia"/>
                <w:sz w:val="24"/>
              </w:rPr>
              <w:t>11:30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sz w:val="24"/>
              </w:rPr>
              <w:t>YY 9706.112</w:t>
            </w:r>
            <w:r w:rsidR="00FD2CC5" w:rsidRPr="00FD2CC5">
              <w:rPr>
                <w:rFonts w:eastAsia="仿宋_GB2312"/>
                <w:sz w:val="24"/>
              </w:rPr>
              <w:t>—</w:t>
            </w:r>
            <w:r w:rsidRPr="00FD2CC5">
              <w:rPr>
                <w:rFonts w:eastAsia="仿宋_GB2312"/>
                <w:sz w:val="24"/>
              </w:rPr>
              <w:t>2021</w:t>
            </w:r>
            <w:r w:rsidRPr="00FD2CC5">
              <w:rPr>
                <w:rFonts w:eastAsia="仿宋_GB2312" w:hint="eastAsia"/>
                <w:sz w:val="24"/>
              </w:rPr>
              <w:t>《医用电气设备</w:t>
            </w:r>
            <w:r w:rsidRPr="00FD2CC5">
              <w:rPr>
                <w:rFonts w:eastAsia="仿宋_GB2312" w:hint="eastAsia"/>
                <w:sz w:val="24"/>
              </w:rPr>
              <w:t xml:space="preserve"> </w:t>
            </w:r>
            <w:r w:rsidRPr="00FD2CC5">
              <w:rPr>
                <w:rFonts w:eastAsia="仿宋_GB2312" w:hint="eastAsia"/>
                <w:sz w:val="24"/>
              </w:rPr>
              <w:t>第</w:t>
            </w:r>
            <w:r w:rsidRPr="00FD2CC5">
              <w:rPr>
                <w:rFonts w:eastAsia="仿宋_GB2312" w:hint="eastAsia"/>
                <w:sz w:val="24"/>
              </w:rPr>
              <w:t>1-12</w:t>
            </w:r>
            <w:r w:rsidRPr="00FD2CC5">
              <w:rPr>
                <w:rFonts w:eastAsia="仿宋_GB2312" w:hint="eastAsia"/>
                <w:sz w:val="24"/>
              </w:rPr>
              <w:t>部分：基本安全和基</w:t>
            </w:r>
            <w:bookmarkStart w:id="0" w:name="_GoBack"/>
            <w:bookmarkEnd w:id="0"/>
            <w:r w:rsidRPr="00FD2CC5">
              <w:rPr>
                <w:rFonts w:eastAsia="仿宋_GB2312" w:hint="eastAsia"/>
                <w:sz w:val="24"/>
              </w:rPr>
              <w:t>本性能的通用要求</w:t>
            </w:r>
            <w:r w:rsidRPr="00FD2CC5">
              <w:rPr>
                <w:rFonts w:eastAsia="仿宋_GB2312" w:hint="eastAsia"/>
                <w:sz w:val="24"/>
              </w:rPr>
              <w:t xml:space="preserve"> </w:t>
            </w:r>
            <w:r w:rsidRPr="00FD2CC5">
              <w:rPr>
                <w:rFonts w:eastAsia="仿宋_GB2312" w:hint="eastAsia"/>
                <w:sz w:val="24"/>
              </w:rPr>
              <w:t>并列标准：预期在紧急医疗服务环境中使用的医用电气设备和医用电气系统的要求》解读</w:t>
            </w:r>
          </w:p>
        </w:tc>
      </w:tr>
      <w:tr w:rsidR="00510507" w:rsidTr="00A14C73">
        <w:trPr>
          <w:trHeight w:val="698"/>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sz w:val="24"/>
              </w:rPr>
            </w:pPr>
          </w:p>
        </w:tc>
        <w:tc>
          <w:tcPr>
            <w:tcW w:w="1785"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13:30</w:t>
            </w:r>
            <w:r w:rsidR="00FD2CC5" w:rsidRPr="00FD2CC5">
              <w:rPr>
                <w:rFonts w:eastAsia="仿宋_GB2312" w:hint="eastAsia"/>
                <w:sz w:val="24"/>
              </w:rPr>
              <w:t>—</w:t>
            </w:r>
            <w:r w:rsidRPr="00FD2CC5">
              <w:rPr>
                <w:rFonts w:eastAsia="仿宋_GB2312" w:hint="eastAsia"/>
                <w:sz w:val="24"/>
              </w:rPr>
              <w:t>14:30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sz w:val="24"/>
              </w:rPr>
              <w:t>YY/T 9706.106</w:t>
            </w:r>
            <w:r w:rsidR="00FD2CC5" w:rsidRPr="00FD2CC5">
              <w:rPr>
                <w:rFonts w:eastAsia="仿宋_GB2312"/>
                <w:sz w:val="24"/>
              </w:rPr>
              <w:t>—</w:t>
            </w:r>
            <w:r w:rsidRPr="00FD2CC5">
              <w:rPr>
                <w:rFonts w:eastAsia="仿宋_GB2312"/>
                <w:sz w:val="24"/>
              </w:rPr>
              <w:t>2021</w:t>
            </w:r>
            <w:r w:rsidRPr="00FD2CC5">
              <w:rPr>
                <w:rFonts w:eastAsia="仿宋_GB2312" w:hint="eastAsia"/>
                <w:sz w:val="24"/>
              </w:rPr>
              <w:t>《</w:t>
            </w:r>
            <w:r w:rsidRPr="00FD2CC5">
              <w:rPr>
                <w:rFonts w:eastAsia="仿宋_GB2312"/>
                <w:sz w:val="24"/>
              </w:rPr>
              <w:t>医用电气设备</w:t>
            </w:r>
            <w:r w:rsidRPr="00FD2CC5">
              <w:rPr>
                <w:rFonts w:eastAsia="仿宋_GB2312"/>
                <w:sz w:val="24"/>
              </w:rPr>
              <w:t xml:space="preserve"> </w:t>
            </w:r>
            <w:r w:rsidRPr="00FD2CC5">
              <w:rPr>
                <w:rFonts w:eastAsia="仿宋_GB2312"/>
                <w:sz w:val="24"/>
              </w:rPr>
              <w:t>第</w:t>
            </w:r>
            <w:r w:rsidRPr="00FD2CC5">
              <w:rPr>
                <w:rFonts w:eastAsia="仿宋_GB2312"/>
                <w:sz w:val="24"/>
              </w:rPr>
              <w:t>1-6</w:t>
            </w:r>
            <w:r w:rsidRPr="00FD2CC5">
              <w:rPr>
                <w:rFonts w:eastAsia="仿宋_GB2312"/>
                <w:sz w:val="24"/>
              </w:rPr>
              <w:t>部分：基本安全和基本性能的通用要求</w:t>
            </w:r>
            <w:r w:rsidRPr="00FD2CC5">
              <w:rPr>
                <w:rFonts w:eastAsia="仿宋_GB2312"/>
                <w:sz w:val="24"/>
              </w:rPr>
              <w:t xml:space="preserve"> </w:t>
            </w:r>
            <w:r w:rsidRPr="00FD2CC5">
              <w:rPr>
                <w:rFonts w:eastAsia="仿宋_GB2312"/>
                <w:sz w:val="24"/>
              </w:rPr>
              <w:t>并列标准：可用性</w:t>
            </w:r>
            <w:r w:rsidRPr="00FD2CC5">
              <w:rPr>
                <w:rFonts w:eastAsia="仿宋_GB2312" w:hint="eastAsia"/>
                <w:sz w:val="24"/>
              </w:rPr>
              <w:t>》解读</w:t>
            </w:r>
          </w:p>
        </w:tc>
      </w:tr>
      <w:tr w:rsidR="00510507" w:rsidTr="00A14C73">
        <w:trPr>
          <w:trHeight w:val="686"/>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sz w:val="24"/>
              </w:rPr>
            </w:pPr>
          </w:p>
        </w:tc>
        <w:tc>
          <w:tcPr>
            <w:tcW w:w="1785"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14:30</w:t>
            </w:r>
            <w:r w:rsidR="00FD2CC5" w:rsidRPr="00FD2CC5">
              <w:rPr>
                <w:rFonts w:eastAsia="仿宋_GB2312" w:hint="eastAsia"/>
                <w:sz w:val="24"/>
              </w:rPr>
              <w:t>—</w:t>
            </w:r>
            <w:r w:rsidRPr="00FD2CC5">
              <w:rPr>
                <w:rFonts w:eastAsia="仿宋_GB2312" w:hint="eastAsia"/>
                <w:sz w:val="24"/>
              </w:rPr>
              <w:t>15:30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YY 9706.108</w:t>
            </w:r>
            <w:r w:rsidR="00FD2CC5" w:rsidRPr="00FD2CC5">
              <w:rPr>
                <w:rFonts w:eastAsia="仿宋_GB2312" w:hint="eastAsia"/>
                <w:sz w:val="24"/>
              </w:rPr>
              <w:t>—</w:t>
            </w:r>
            <w:r w:rsidRPr="00FD2CC5">
              <w:rPr>
                <w:rFonts w:eastAsia="仿宋_GB2312" w:hint="eastAsia"/>
                <w:sz w:val="24"/>
              </w:rPr>
              <w:t>2021</w:t>
            </w:r>
            <w:r w:rsidRPr="00FD2CC5">
              <w:rPr>
                <w:rFonts w:eastAsia="仿宋_GB2312" w:hint="eastAsia"/>
                <w:sz w:val="24"/>
              </w:rPr>
              <w:t>《</w:t>
            </w:r>
            <w:r w:rsidRPr="00FD2CC5">
              <w:rPr>
                <w:rFonts w:eastAsia="仿宋_GB2312"/>
                <w:sz w:val="24"/>
              </w:rPr>
              <w:t>医用电气设备</w:t>
            </w:r>
            <w:r w:rsidRPr="00FD2CC5">
              <w:rPr>
                <w:rFonts w:eastAsia="仿宋_GB2312"/>
                <w:sz w:val="24"/>
              </w:rPr>
              <w:t xml:space="preserve"> </w:t>
            </w:r>
            <w:r w:rsidRPr="00FD2CC5">
              <w:rPr>
                <w:rFonts w:eastAsia="仿宋_GB2312"/>
                <w:sz w:val="24"/>
              </w:rPr>
              <w:t>第</w:t>
            </w:r>
            <w:r w:rsidRPr="00FD2CC5">
              <w:rPr>
                <w:rFonts w:eastAsia="仿宋_GB2312"/>
                <w:sz w:val="24"/>
              </w:rPr>
              <w:t>1-8</w:t>
            </w:r>
            <w:r w:rsidRPr="00FD2CC5">
              <w:rPr>
                <w:rFonts w:eastAsia="仿宋_GB2312"/>
                <w:sz w:val="24"/>
              </w:rPr>
              <w:t>部分：基本安全和基本性能的通用要求</w:t>
            </w:r>
            <w:r w:rsidRPr="00FD2CC5">
              <w:rPr>
                <w:rFonts w:eastAsia="仿宋_GB2312"/>
                <w:sz w:val="24"/>
              </w:rPr>
              <w:t xml:space="preserve"> </w:t>
            </w:r>
            <w:r w:rsidRPr="00FD2CC5">
              <w:rPr>
                <w:rFonts w:eastAsia="仿宋_GB2312"/>
                <w:sz w:val="24"/>
              </w:rPr>
              <w:t>并列标准：通用要求，医用电气设备和医用电气系统中报警系统的测试和指南</w:t>
            </w:r>
            <w:r w:rsidRPr="00FD2CC5">
              <w:rPr>
                <w:rFonts w:eastAsia="仿宋_GB2312" w:hint="eastAsia"/>
                <w:sz w:val="24"/>
              </w:rPr>
              <w:t>》解读</w:t>
            </w:r>
          </w:p>
        </w:tc>
      </w:tr>
      <w:tr w:rsidR="00510507" w:rsidTr="00A14C73">
        <w:trPr>
          <w:trHeight w:val="679"/>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sz w:val="24"/>
              </w:rPr>
            </w:pPr>
          </w:p>
        </w:tc>
        <w:tc>
          <w:tcPr>
            <w:tcW w:w="1785"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15:30</w:t>
            </w:r>
            <w:r w:rsidR="00FD2CC5" w:rsidRPr="00FD2CC5">
              <w:rPr>
                <w:rFonts w:eastAsia="仿宋_GB2312" w:hint="eastAsia"/>
                <w:sz w:val="24"/>
              </w:rPr>
              <w:t>—</w:t>
            </w:r>
            <w:r w:rsidRPr="00FD2CC5">
              <w:rPr>
                <w:rFonts w:eastAsia="仿宋_GB2312" w:hint="eastAsia"/>
                <w:sz w:val="24"/>
              </w:rPr>
              <w:t>16:30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YY/T 9706.110</w:t>
            </w:r>
            <w:r w:rsidR="00FD2CC5" w:rsidRPr="00FD2CC5">
              <w:rPr>
                <w:rFonts w:eastAsia="仿宋_GB2312" w:hint="eastAsia"/>
                <w:sz w:val="24"/>
              </w:rPr>
              <w:t>—</w:t>
            </w:r>
            <w:r w:rsidRPr="00FD2CC5">
              <w:rPr>
                <w:rFonts w:eastAsia="仿宋_GB2312" w:hint="eastAsia"/>
                <w:sz w:val="24"/>
              </w:rPr>
              <w:t>2021</w:t>
            </w:r>
            <w:r w:rsidRPr="00FD2CC5">
              <w:rPr>
                <w:rFonts w:eastAsia="仿宋_GB2312" w:hint="eastAsia"/>
                <w:sz w:val="24"/>
              </w:rPr>
              <w:t>《医用电气设备</w:t>
            </w:r>
            <w:r w:rsidRPr="00FD2CC5">
              <w:rPr>
                <w:rFonts w:eastAsia="仿宋_GB2312" w:hint="eastAsia"/>
                <w:sz w:val="24"/>
              </w:rPr>
              <w:t xml:space="preserve"> </w:t>
            </w:r>
            <w:r w:rsidRPr="00FD2CC5">
              <w:rPr>
                <w:rFonts w:eastAsia="仿宋_GB2312" w:hint="eastAsia"/>
                <w:sz w:val="24"/>
              </w:rPr>
              <w:t>第</w:t>
            </w:r>
            <w:r w:rsidRPr="00FD2CC5">
              <w:rPr>
                <w:rFonts w:eastAsia="仿宋_GB2312" w:hint="eastAsia"/>
                <w:sz w:val="24"/>
              </w:rPr>
              <w:t>1-10</w:t>
            </w:r>
            <w:r w:rsidRPr="00FD2CC5">
              <w:rPr>
                <w:rFonts w:eastAsia="仿宋_GB2312" w:hint="eastAsia"/>
                <w:sz w:val="24"/>
              </w:rPr>
              <w:t>部分：基本安全和基本性能的通用要求</w:t>
            </w:r>
            <w:r w:rsidRPr="00FD2CC5">
              <w:rPr>
                <w:rFonts w:eastAsia="仿宋_GB2312" w:hint="eastAsia"/>
                <w:sz w:val="24"/>
              </w:rPr>
              <w:t xml:space="preserve"> </w:t>
            </w:r>
            <w:r w:rsidRPr="00FD2CC5">
              <w:rPr>
                <w:rFonts w:eastAsia="仿宋_GB2312" w:hint="eastAsia"/>
                <w:sz w:val="24"/>
              </w:rPr>
              <w:t>并列标准：生理闭环控制器开发要求》解读</w:t>
            </w:r>
          </w:p>
        </w:tc>
      </w:tr>
      <w:tr w:rsidR="00510507" w:rsidTr="00A14C73">
        <w:trPr>
          <w:trHeight w:val="865"/>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restart"/>
            <w:vAlign w:val="center"/>
          </w:tcPr>
          <w:p w:rsidR="00510507" w:rsidRPr="00FD2CC5" w:rsidRDefault="00510507" w:rsidP="00A14C73">
            <w:pPr>
              <w:widowControl/>
              <w:jc w:val="center"/>
              <w:rPr>
                <w:rFonts w:eastAsia="仿宋_GB2312" w:hint="eastAsia"/>
                <w:sz w:val="24"/>
              </w:rPr>
            </w:pPr>
            <w:r w:rsidRPr="00FD2CC5">
              <w:rPr>
                <w:rFonts w:eastAsia="仿宋_GB2312" w:hint="eastAsia"/>
                <w:sz w:val="24"/>
              </w:rPr>
              <w:t>10</w:t>
            </w:r>
            <w:r w:rsidRPr="00FD2CC5">
              <w:rPr>
                <w:rFonts w:eastAsia="仿宋_GB2312" w:hint="eastAsia"/>
                <w:sz w:val="24"/>
              </w:rPr>
              <w:t>月</w:t>
            </w:r>
            <w:r w:rsidRPr="00FD2CC5">
              <w:rPr>
                <w:rFonts w:eastAsia="仿宋_GB2312" w:hint="eastAsia"/>
                <w:sz w:val="24"/>
              </w:rPr>
              <w:t>12</w:t>
            </w:r>
            <w:r w:rsidRPr="00FD2CC5">
              <w:rPr>
                <w:rFonts w:eastAsia="仿宋_GB2312" w:hint="eastAsia"/>
                <w:sz w:val="24"/>
              </w:rPr>
              <w:t>日</w:t>
            </w:r>
          </w:p>
          <w:p w:rsidR="00510507" w:rsidRPr="00FD2CC5" w:rsidRDefault="00510507" w:rsidP="00A14C73">
            <w:pPr>
              <w:widowControl/>
              <w:jc w:val="center"/>
              <w:rPr>
                <w:rFonts w:eastAsia="仿宋_GB2312" w:hint="eastAsia"/>
                <w:sz w:val="24"/>
              </w:rPr>
            </w:pPr>
            <w:r w:rsidRPr="00FD2CC5">
              <w:rPr>
                <w:rFonts w:eastAsia="仿宋_GB2312" w:hint="eastAsia"/>
                <w:sz w:val="24"/>
              </w:rPr>
              <w:t>（周六）</w:t>
            </w:r>
          </w:p>
        </w:tc>
        <w:tc>
          <w:tcPr>
            <w:tcW w:w="1785" w:type="dxa"/>
            <w:vAlign w:val="center"/>
          </w:tcPr>
          <w:p w:rsidR="00510507" w:rsidRPr="00FD2CC5" w:rsidRDefault="00510507" w:rsidP="00A14C73">
            <w:pPr>
              <w:widowControl/>
              <w:jc w:val="center"/>
              <w:rPr>
                <w:rFonts w:eastAsia="仿宋_GB2312" w:hint="eastAsia"/>
                <w:sz w:val="24"/>
              </w:rPr>
            </w:pPr>
            <w:r w:rsidRPr="00FD2CC5">
              <w:rPr>
                <w:rFonts w:eastAsia="仿宋_GB2312" w:hint="eastAsia"/>
                <w:sz w:val="24"/>
              </w:rPr>
              <w:t>9:00</w:t>
            </w:r>
            <w:r w:rsidR="00FD2CC5" w:rsidRPr="00FD2CC5">
              <w:rPr>
                <w:rFonts w:eastAsia="仿宋_GB2312" w:hint="eastAsia"/>
                <w:sz w:val="24"/>
              </w:rPr>
              <w:t>—</w:t>
            </w:r>
            <w:r w:rsidRPr="00FD2CC5">
              <w:rPr>
                <w:rFonts w:eastAsia="仿宋_GB2312" w:hint="eastAsia"/>
                <w:sz w:val="24"/>
              </w:rPr>
              <w:t>9:40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sz w:val="24"/>
              </w:rPr>
              <w:t>YY 9706.102</w:t>
            </w:r>
            <w:r w:rsidR="00FD2CC5" w:rsidRPr="00FD2CC5">
              <w:rPr>
                <w:rFonts w:eastAsia="仿宋_GB2312"/>
                <w:sz w:val="24"/>
              </w:rPr>
              <w:t>—</w:t>
            </w:r>
            <w:r w:rsidRPr="00FD2CC5">
              <w:rPr>
                <w:rFonts w:eastAsia="仿宋_GB2312"/>
                <w:sz w:val="24"/>
              </w:rPr>
              <w:t>2021</w:t>
            </w:r>
            <w:r w:rsidRPr="00FD2CC5">
              <w:rPr>
                <w:rFonts w:eastAsia="仿宋_GB2312" w:hint="eastAsia"/>
                <w:sz w:val="24"/>
              </w:rPr>
              <w:t>《医用电气设备</w:t>
            </w:r>
            <w:r w:rsidRPr="00FD2CC5">
              <w:rPr>
                <w:rFonts w:eastAsia="仿宋_GB2312" w:hint="eastAsia"/>
                <w:sz w:val="24"/>
              </w:rPr>
              <w:t xml:space="preserve"> </w:t>
            </w:r>
            <w:r w:rsidRPr="00FD2CC5">
              <w:rPr>
                <w:rFonts w:eastAsia="仿宋_GB2312" w:hint="eastAsia"/>
                <w:sz w:val="24"/>
              </w:rPr>
              <w:t>第</w:t>
            </w:r>
            <w:r w:rsidRPr="00FD2CC5">
              <w:rPr>
                <w:rFonts w:eastAsia="仿宋_GB2312" w:hint="eastAsia"/>
                <w:sz w:val="24"/>
              </w:rPr>
              <w:t>1-2</w:t>
            </w:r>
            <w:r w:rsidRPr="00FD2CC5">
              <w:rPr>
                <w:rFonts w:eastAsia="仿宋_GB2312" w:hint="eastAsia"/>
                <w:sz w:val="24"/>
              </w:rPr>
              <w:t>部分：基本安全和基本性能的通用要求</w:t>
            </w:r>
            <w:r w:rsidRPr="00FD2CC5">
              <w:rPr>
                <w:rFonts w:eastAsia="仿宋_GB2312" w:hint="eastAsia"/>
                <w:sz w:val="24"/>
              </w:rPr>
              <w:t xml:space="preserve"> </w:t>
            </w:r>
            <w:r w:rsidRPr="00FD2CC5">
              <w:rPr>
                <w:rFonts w:eastAsia="仿宋_GB2312" w:hint="eastAsia"/>
                <w:sz w:val="24"/>
              </w:rPr>
              <w:t>并列标准：电磁兼容</w:t>
            </w:r>
            <w:r w:rsidRPr="00FD2CC5">
              <w:rPr>
                <w:rFonts w:eastAsia="仿宋_GB2312" w:hint="eastAsia"/>
                <w:sz w:val="24"/>
              </w:rPr>
              <w:t xml:space="preserve"> </w:t>
            </w:r>
            <w:r w:rsidRPr="00FD2CC5">
              <w:rPr>
                <w:rFonts w:eastAsia="仿宋_GB2312" w:hint="eastAsia"/>
                <w:sz w:val="24"/>
              </w:rPr>
              <w:t>要求和试验》解读</w:t>
            </w:r>
          </w:p>
        </w:tc>
      </w:tr>
      <w:tr w:rsidR="00510507" w:rsidTr="00A14C73">
        <w:trPr>
          <w:trHeight w:val="865"/>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hint="eastAsia"/>
                <w:sz w:val="24"/>
              </w:rPr>
            </w:pPr>
          </w:p>
        </w:tc>
        <w:tc>
          <w:tcPr>
            <w:tcW w:w="1785" w:type="dxa"/>
            <w:vAlign w:val="center"/>
          </w:tcPr>
          <w:p w:rsidR="00510507" w:rsidRPr="00FD2CC5" w:rsidRDefault="00510507" w:rsidP="00A14C73">
            <w:pPr>
              <w:widowControl/>
              <w:jc w:val="center"/>
              <w:rPr>
                <w:rFonts w:eastAsia="仿宋_GB2312" w:hint="eastAsia"/>
                <w:sz w:val="24"/>
              </w:rPr>
            </w:pPr>
            <w:r w:rsidRPr="00FD2CC5">
              <w:rPr>
                <w:rFonts w:eastAsia="仿宋_GB2312" w:hint="eastAsia"/>
                <w:sz w:val="24"/>
              </w:rPr>
              <w:t>9:40</w:t>
            </w:r>
            <w:r w:rsidR="00FD2CC5" w:rsidRPr="00FD2CC5">
              <w:rPr>
                <w:rFonts w:eastAsia="仿宋_GB2312" w:hint="eastAsia"/>
                <w:sz w:val="24"/>
              </w:rPr>
              <w:t>—</w:t>
            </w:r>
            <w:r w:rsidRPr="00FD2CC5">
              <w:rPr>
                <w:rFonts w:eastAsia="仿宋_GB2312" w:hint="eastAsia"/>
                <w:sz w:val="24"/>
              </w:rPr>
              <w:t>10:20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sz w:val="24"/>
              </w:rPr>
              <w:t>YY 0989.3—2023</w:t>
            </w:r>
            <w:r w:rsidRPr="00FD2CC5">
              <w:rPr>
                <w:rFonts w:eastAsia="仿宋_GB2312" w:hint="eastAsia"/>
                <w:sz w:val="24"/>
              </w:rPr>
              <w:t>《手术植入物</w:t>
            </w:r>
            <w:r w:rsidRPr="00FD2CC5">
              <w:rPr>
                <w:rFonts w:eastAsia="仿宋_GB2312" w:hint="eastAsia"/>
                <w:sz w:val="24"/>
              </w:rPr>
              <w:t xml:space="preserve"> </w:t>
            </w:r>
            <w:r w:rsidRPr="00FD2CC5">
              <w:rPr>
                <w:rFonts w:eastAsia="仿宋_GB2312" w:hint="eastAsia"/>
                <w:sz w:val="24"/>
              </w:rPr>
              <w:t>有源植入式医疗器械</w:t>
            </w:r>
            <w:r w:rsidRPr="00FD2CC5">
              <w:rPr>
                <w:rFonts w:eastAsia="仿宋_GB2312" w:hint="eastAsia"/>
                <w:sz w:val="24"/>
              </w:rPr>
              <w:t xml:space="preserve"> </w:t>
            </w:r>
            <w:r w:rsidRPr="00FD2CC5">
              <w:rPr>
                <w:rFonts w:eastAsia="仿宋_GB2312" w:hint="eastAsia"/>
                <w:sz w:val="24"/>
              </w:rPr>
              <w:t>第</w:t>
            </w:r>
            <w:r w:rsidRPr="00FD2CC5">
              <w:rPr>
                <w:rFonts w:eastAsia="仿宋_GB2312" w:hint="eastAsia"/>
                <w:sz w:val="24"/>
              </w:rPr>
              <w:t>3</w:t>
            </w:r>
            <w:r w:rsidRPr="00FD2CC5">
              <w:rPr>
                <w:rFonts w:eastAsia="仿宋_GB2312" w:hint="eastAsia"/>
                <w:sz w:val="24"/>
              </w:rPr>
              <w:t>部分：植入式神经刺激器》解读</w:t>
            </w:r>
          </w:p>
        </w:tc>
      </w:tr>
      <w:tr w:rsidR="00510507" w:rsidTr="00A14C73">
        <w:trPr>
          <w:trHeight w:val="518"/>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sz w:val="24"/>
              </w:rPr>
            </w:pPr>
          </w:p>
        </w:tc>
        <w:tc>
          <w:tcPr>
            <w:tcW w:w="1785"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10:20</w:t>
            </w:r>
            <w:r w:rsidR="00FD2CC5" w:rsidRPr="00FD2CC5">
              <w:rPr>
                <w:rFonts w:eastAsia="仿宋_GB2312" w:hint="eastAsia"/>
                <w:sz w:val="24"/>
              </w:rPr>
              <w:t>—</w:t>
            </w:r>
            <w:r w:rsidRPr="00FD2CC5">
              <w:rPr>
                <w:rFonts w:eastAsia="仿宋_GB2312" w:hint="eastAsia"/>
                <w:sz w:val="24"/>
              </w:rPr>
              <w:t>11:00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sz w:val="24"/>
              </w:rPr>
              <w:t>YY/T 0989.5—2022</w:t>
            </w:r>
            <w:r w:rsidRPr="00FD2CC5">
              <w:rPr>
                <w:rFonts w:eastAsia="仿宋_GB2312" w:hint="eastAsia"/>
                <w:sz w:val="24"/>
              </w:rPr>
              <w:t>《手术植入物</w:t>
            </w:r>
            <w:r w:rsidRPr="00FD2CC5">
              <w:rPr>
                <w:rFonts w:eastAsia="仿宋_GB2312" w:hint="eastAsia"/>
                <w:sz w:val="24"/>
              </w:rPr>
              <w:t xml:space="preserve"> </w:t>
            </w:r>
            <w:r w:rsidRPr="00FD2CC5">
              <w:rPr>
                <w:rFonts w:eastAsia="仿宋_GB2312" w:hint="eastAsia"/>
                <w:sz w:val="24"/>
              </w:rPr>
              <w:t>有源植入式医疗器械</w:t>
            </w:r>
            <w:r w:rsidRPr="00FD2CC5">
              <w:rPr>
                <w:rFonts w:eastAsia="仿宋_GB2312" w:hint="eastAsia"/>
                <w:sz w:val="24"/>
              </w:rPr>
              <w:t xml:space="preserve"> </w:t>
            </w:r>
            <w:r w:rsidRPr="00FD2CC5">
              <w:rPr>
                <w:rFonts w:eastAsia="仿宋_GB2312" w:hint="eastAsia"/>
                <w:sz w:val="24"/>
              </w:rPr>
              <w:t>第</w:t>
            </w:r>
            <w:r w:rsidRPr="00FD2CC5">
              <w:rPr>
                <w:rFonts w:eastAsia="仿宋_GB2312" w:hint="eastAsia"/>
                <w:sz w:val="24"/>
              </w:rPr>
              <w:t>5</w:t>
            </w:r>
            <w:r w:rsidRPr="00FD2CC5">
              <w:rPr>
                <w:rFonts w:eastAsia="仿宋_GB2312" w:hint="eastAsia"/>
                <w:sz w:val="24"/>
              </w:rPr>
              <w:t>部分：循环支持器械》解读</w:t>
            </w:r>
          </w:p>
        </w:tc>
      </w:tr>
      <w:tr w:rsidR="00510507" w:rsidTr="00A14C73">
        <w:trPr>
          <w:trHeight w:val="518"/>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sz w:val="24"/>
              </w:rPr>
            </w:pPr>
          </w:p>
        </w:tc>
        <w:tc>
          <w:tcPr>
            <w:tcW w:w="1785" w:type="dxa"/>
            <w:vAlign w:val="center"/>
          </w:tcPr>
          <w:p w:rsidR="00510507" w:rsidRPr="00FD2CC5" w:rsidRDefault="00510507" w:rsidP="00A14C73">
            <w:pPr>
              <w:widowControl/>
              <w:jc w:val="center"/>
              <w:rPr>
                <w:rFonts w:eastAsia="仿宋_GB2312" w:hint="eastAsia"/>
                <w:sz w:val="24"/>
              </w:rPr>
            </w:pPr>
            <w:r w:rsidRPr="00FD2CC5">
              <w:rPr>
                <w:rFonts w:eastAsia="仿宋_GB2312" w:hint="eastAsia"/>
                <w:sz w:val="24"/>
              </w:rPr>
              <w:t>11:00</w:t>
            </w:r>
            <w:r w:rsidR="00FD2CC5" w:rsidRPr="00FD2CC5">
              <w:rPr>
                <w:rFonts w:eastAsia="仿宋_GB2312" w:hint="eastAsia"/>
                <w:sz w:val="24"/>
              </w:rPr>
              <w:t>—</w:t>
            </w:r>
            <w:r w:rsidRPr="00FD2CC5">
              <w:rPr>
                <w:rFonts w:eastAsia="仿宋_GB2312" w:hint="eastAsia"/>
                <w:sz w:val="24"/>
              </w:rPr>
              <w:t>11:30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sz w:val="24"/>
              </w:rPr>
              <w:t>YY 0875</w:t>
            </w:r>
            <w:r w:rsidR="00FD2CC5" w:rsidRPr="00FD2CC5">
              <w:rPr>
                <w:rFonts w:eastAsia="仿宋_GB2312"/>
                <w:sz w:val="24"/>
              </w:rPr>
              <w:t>—</w:t>
            </w:r>
            <w:r w:rsidRPr="00FD2CC5">
              <w:rPr>
                <w:rFonts w:eastAsia="仿宋_GB2312"/>
                <w:sz w:val="24"/>
              </w:rPr>
              <w:t>2023</w:t>
            </w:r>
            <w:r w:rsidRPr="00FD2CC5">
              <w:rPr>
                <w:rFonts w:eastAsia="仿宋_GB2312" w:hint="eastAsia"/>
                <w:sz w:val="24"/>
              </w:rPr>
              <w:t>《外科器械</w:t>
            </w:r>
            <w:r w:rsidRPr="00FD2CC5">
              <w:rPr>
                <w:rFonts w:eastAsia="仿宋_GB2312" w:hint="eastAsia"/>
                <w:sz w:val="24"/>
              </w:rPr>
              <w:t xml:space="preserve"> </w:t>
            </w:r>
            <w:r w:rsidRPr="00FD2CC5">
              <w:rPr>
                <w:rFonts w:eastAsia="仿宋_GB2312" w:hint="eastAsia"/>
                <w:sz w:val="24"/>
              </w:rPr>
              <w:t>直线型吻合器及组件》解读</w:t>
            </w:r>
          </w:p>
        </w:tc>
      </w:tr>
      <w:tr w:rsidR="00510507" w:rsidTr="00A14C73">
        <w:trPr>
          <w:trHeight w:val="518"/>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sz w:val="24"/>
              </w:rPr>
            </w:pPr>
          </w:p>
        </w:tc>
        <w:tc>
          <w:tcPr>
            <w:tcW w:w="1785"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13:30</w:t>
            </w:r>
            <w:r w:rsidR="00FD2CC5" w:rsidRPr="00FD2CC5">
              <w:rPr>
                <w:rFonts w:eastAsia="仿宋_GB2312" w:hint="eastAsia"/>
                <w:sz w:val="24"/>
              </w:rPr>
              <w:t>—</w:t>
            </w:r>
            <w:r w:rsidRPr="00FD2CC5">
              <w:rPr>
                <w:rFonts w:eastAsia="仿宋_GB2312" w:hint="eastAsia"/>
                <w:sz w:val="24"/>
              </w:rPr>
              <w:t>15:00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sz w:val="24"/>
              </w:rPr>
              <w:t>GB/T 44059.1</w:t>
            </w:r>
            <w:r w:rsidR="00FD2CC5" w:rsidRPr="00FD2CC5">
              <w:rPr>
                <w:rFonts w:eastAsia="仿宋_GB2312"/>
                <w:sz w:val="24"/>
              </w:rPr>
              <w:t>—</w:t>
            </w:r>
            <w:r w:rsidRPr="00FD2CC5">
              <w:rPr>
                <w:rFonts w:eastAsia="仿宋_GB2312"/>
                <w:sz w:val="24"/>
              </w:rPr>
              <w:t>2024</w:t>
            </w:r>
            <w:r w:rsidRPr="00FD2CC5">
              <w:rPr>
                <w:rFonts w:eastAsia="仿宋_GB2312" w:hint="eastAsia"/>
                <w:sz w:val="24"/>
              </w:rPr>
              <w:t>《医用气体管道系统</w:t>
            </w:r>
            <w:r w:rsidRPr="00FD2CC5">
              <w:rPr>
                <w:rFonts w:eastAsia="仿宋_GB2312" w:hint="eastAsia"/>
                <w:sz w:val="24"/>
              </w:rPr>
              <w:t xml:space="preserve">  </w:t>
            </w:r>
            <w:r w:rsidRPr="00FD2CC5">
              <w:rPr>
                <w:rFonts w:eastAsia="仿宋_GB2312" w:hint="eastAsia"/>
                <w:sz w:val="24"/>
              </w:rPr>
              <w:t>第</w:t>
            </w:r>
            <w:r w:rsidRPr="00FD2CC5">
              <w:rPr>
                <w:rFonts w:eastAsia="仿宋_GB2312" w:hint="eastAsia"/>
                <w:sz w:val="24"/>
              </w:rPr>
              <w:t>1</w:t>
            </w:r>
            <w:r w:rsidRPr="00FD2CC5">
              <w:rPr>
                <w:rFonts w:eastAsia="仿宋_GB2312" w:hint="eastAsia"/>
                <w:sz w:val="24"/>
              </w:rPr>
              <w:t>部分：压缩医用气体和真空用管道系统》解读</w:t>
            </w:r>
          </w:p>
        </w:tc>
      </w:tr>
      <w:tr w:rsidR="00510507" w:rsidTr="00A14C73">
        <w:trPr>
          <w:trHeight w:val="518"/>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sz w:val="24"/>
              </w:rPr>
            </w:pPr>
          </w:p>
        </w:tc>
        <w:tc>
          <w:tcPr>
            <w:tcW w:w="1785"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15</w:t>
            </w:r>
            <w:r w:rsidRPr="00FD2CC5">
              <w:rPr>
                <w:rFonts w:eastAsia="仿宋_GB2312" w:hint="eastAsia"/>
                <w:sz w:val="24"/>
              </w:rPr>
              <w:t>：</w:t>
            </w:r>
            <w:r w:rsidRPr="00FD2CC5">
              <w:rPr>
                <w:rFonts w:eastAsia="仿宋_GB2312" w:hint="eastAsia"/>
                <w:sz w:val="24"/>
              </w:rPr>
              <w:t>00</w:t>
            </w:r>
            <w:r w:rsidR="00FD2CC5" w:rsidRPr="00FD2CC5">
              <w:rPr>
                <w:rFonts w:eastAsia="仿宋_GB2312" w:hint="eastAsia"/>
                <w:sz w:val="24"/>
              </w:rPr>
              <w:t>—</w:t>
            </w:r>
            <w:r w:rsidRPr="00FD2CC5">
              <w:rPr>
                <w:rFonts w:eastAsia="仿宋_GB2312" w:hint="eastAsia"/>
                <w:sz w:val="24"/>
              </w:rPr>
              <w:t>16</w:t>
            </w:r>
            <w:r w:rsidRPr="00FD2CC5">
              <w:rPr>
                <w:rFonts w:eastAsia="仿宋_GB2312" w:hint="eastAsia"/>
                <w:sz w:val="24"/>
              </w:rPr>
              <w:t>：</w:t>
            </w:r>
            <w:r w:rsidRPr="00FD2CC5">
              <w:rPr>
                <w:rFonts w:eastAsia="仿宋_GB2312" w:hint="eastAsia"/>
                <w:sz w:val="24"/>
              </w:rPr>
              <w:t>00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sz w:val="24"/>
              </w:rPr>
              <w:t>GB/T 43952</w:t>
            </w:r>
            <w:r w:rsidR="00FD2CC5" w:rsidRPr="00FD2CC5">
              <w:rPr>
                <w:rFonts w:eastAsia="仿宋_GB2312"/>
                <w:sz w:val="24"/>
              </w:rPr>
              <w:t>—</w:t>
            </w:r>
            <w:r w:rsidRPr="00FD2CC5">
              <w:rPr>
                <w:rFonts w:eastAsia="仿宋_GB2312"/>
                <w:sz w:val="24"/>
              </w:rPr>
              <w:t>2024</w:t>
            </w:r>
            <w:r w:rsidRPr="00FD2CC5">
              <w:rPr>
                <w:rFonts w:eastAsia="仿宋_GB2312" w:hint="eastAsia"/>
                <w:sz w:val="24"/>
              </w:rPr>
              <w:t>《医用供应装置》解读</w:t>
            </w:r>
          </w:p>
        </w:tc>
      </w:tr>
      <w:tr w:rsidR="00510507" w:rsidTr="00A14C73">
        <w:trPr>
          <w:trHeight w:val="518"/>
        </w:trPr>
        <w:tc>
          <w:tcPr>
            <w:tcW w:w="706" w:type="dxa"/>
            <w:vAlign w:val="center"/>
          </w:tcPr>
          <w:p w:rsidR="00510507" w:rsidRPr="00FD2CC5" w:rsidRDefault="00510507" w:rsidP="00FD2CC5">
            <w:pPr>
              <w:widowControl/>
              <w:numPr>
                <w:ilvl w:val="0"/>
                <w:numId w:val="1"/>
              </w:numPr>
              <w:tabs>
                <w:tab w:val="left" w:pos="420"/>
              </w:tabs>
              <w:jc w:val="center"/>
              <w:rPr>
                <w:rFonts w:eastAsia="仿宋_GB2312"/>
                <w:sz w:val="24"/>
              </w:rPr>
            </w:pPr>
          </w:p>
        </w:tc>
        <w:tc>
          <w:tcPr>
            <w:tcW w:w="1283" w:type="dxa"/>
            <w:vMerge/>
            <w:vAlign w:val="center"/>
          </w:tcPr>
          <w:p w:rsidR="00510507" w:rsidRPr="00FD2CC5" w:rsidRDefault="00510507" w:rsidP="00A14C73">
            <w:pPr>
              <w:widowControl/>
              <w:jc w:val="center"/>
              <w:rPr>
                <w:rFonts w:eastAsia="仿宋_GB2312"/>
                <w:sz w:val="24"/>
              </w:rPr>
            </w:pPr>
          </w:p>
        </w:tc>
        <w:tc>
          <w:tcPr>
            <w:tcW w:w="1785" w:type="dxa"/>
            <w:vAlign w:val="center"/>
          </w:tcPr>
          <w:p w:rsidR="00510507" w:rsidRPr="00FD2CC5" w:rsidRDefault="00510507" w:rsidP="00A14C73">
            <w:pPr>
              <w:widowControl/>
              <w:jc w:val="center"/>
              <w:rPr>
                <w:rFonts w:eastAsia="仿宋_GB2312"/>
                <w:sz w:val="24"/>
              </w:rPr>
            </w:pPr>
            <w:r w:rsidRPr="00FD2CC5">
              <w:rPr>
                <w:rFonts w:eastAsia="仿宋_GB2312" w:hint="eastAsia"/>
                <w:sz w:val="24"/>
              </w:rPr>
              <w:t>16</w:t>
            </w:r>
            <w:r w:rsidRPr="00FD2CC5">
              <w:rPr>
                <w:rFonts w:eastAsia="仿宋_GB2312" w:hint="eastAsia"/>
                <w:sz w:val="24"/>
              </w:rPr>
              <w:t>：</w:t>
            </w:r>
            <w:r w:rsidRPr="00FD2CC5">
              <w:rPr>
                <w:rFonts w:eastAsia="仿宋_GB2312" w:hint="eastAsia"/>
                <w:sz w:val="24"/>
              </w:rPr>
              <w:t>00</w:t>
            </w:r>
            <w:r w:rsidR="00FD2CC5" w:rsidRPr="00FD2CC5">
              <w:rPr>
                <w:rFonts w:eastAsia="仿宋_GB2312" w:hint="eastAsia"/>
                <w:sz w:val="24"/>
              </w:rPr>
              <w:t>—</w:t>
            </w:r>
            <w:r w:rsidRPr="00FD2CC5">
              <w:rPr>
                <w:rFonts w:eastAsia="仿宋_GB2312" w:hint="eastAsia"/>
                <w:sz w:val="24"/>
              </w:rPr>
              <w:t>16</w:t>
            </w:r>
            <w:r w:rsidRPr="00FD2CC5">
              <w:rPr>
                <w:rFonts w:eastAsia="仿宋_GB2312" w:hint="eastAsia"/>
                <w:sz w:val="24"/>
              </w:rPr>
              <w:t>：</w:t>
            </w:r>
            <w:r w:rsidRPr="00FD2CC5">
              <w:rPr>
                <w:rFonts w:eastAsia="仿宋_GB2312" w:hint="eastAsia"/>
                <w:sz w:val="24"/>
              </w:rPr>
              <w:t>30</w:t>
            </w:r>
          </w:p>
        </w:tc>
        <w:tc>
          <w:tcPr>
            <w:tcW w:w="4982" w:type="dxa"/>
            <w:vAlign w:val="center"/>
          </w:tcPr>
          <w:p w:rsidR="00510507" w:rsidRPr="00FD2CC5" w:rsidRDefault="00510507" w:rsidP="00A14C73">
            <w:pPr>
              <w:widowControl/>
              <w:jc w:val="center"/>
              <w:rPr>
                <w:rFonts w:eastAsia="仿宋_GB2312"/>
                <w:sz w:val="24"/>
              </w:rPr>
            </w:pPr>
            <w:r w:rsidRPr="00FD2CC5">
              <w:rPr>
                <w:rFonts w:eastAsia="仿宋_GB2312"/>
                <w:sz w:val="24"/>
              </w:rPr>
              <w:t>YY 1001—2024</w:t>
            </w:r>
            <w:r w:rsidRPr="00FD2CC5">
              <w:rPr>
                <w:rFonts w:eastAsia="仿宋_GB2312" w:hint="eastAsia"/>
                <w:sz w:val="24"/>
              </w:rPr>
              <w:t>《全玻璃注射器》解读</w:t>
            </w:r>
          </w:p>
        </w:tc>
      </w:tr>
    </w:tbl>
    <w:p w:rsidR="00510507" w:rsidRDefault="00510507" w:rsidP="00510507">
      <w:pPr>
        <w:widowControl/>
        <w:spacing w:line="520" w:lineRule="exact"/>
        <w:jc w:val="center"/>
        <w:rPr>
          <w:rFonts w:ascii="仿宋" w:eastAsia="仿宋" w:hAnsi="仿宋" w:cs="仿宋" w:hint="eastAsia"/>
          <w:kern w:val="0"/>
          <w:sz w:val="32"/>
          <w:szCs w:val="32"/>
        </w:rPr>
      </w:pPr>
    </w:p>
    <w:p w:rsidR="00C1450B" w:rsidRPr="00510507" w:rsidRDefault="00C1450B"/>
    <w:sectPr w:rsidR="00C1450B" w:rsidRPr="00510507">
      <w:footerReference w:type="default" r:id="rId6"/>
      <w:pgSz w:w="11906" w:h="16838"/>
      <w:pgMar w:top="1440" w:right="1800" w:bottom="1440" w:left="1800" w:header="851" w:footer="992" w:gutter="0"/>
      <w:pgNumType w:fmt="numberInDash"/>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0507">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79705" cy="13970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39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00000" w:rsidRDefault="00FD2CC5">
                          <w:pPr>
                            <w:pStyle w:val="a3"/>
                            <w:rPr>
                              <w:rFonts w:hint="eastAsia"/>
                            </w:rPr>
                          </w:pPr>
                          <w:r>
                            <w:rPr>
                              <w:rFonts w:hint="eastAsia"/>
                            </w:rPr>
                            <w:fldChar w:fldCharType="begin"/>
                          </w:r>
                          <w:r>
                            <w:rPr>
                              <w:rFonts w:hint="eastAsia"/>
                            </w:rPr>
                            <w:instrText xml:space="preserve"> PAGE  \* MERGEFORMAT </w:instrText>
                          </w:r>
                          <w:r>
                            <w:rPr>
                              <w:rFonts w:hint="eastAsia"/>
                            </w:rPr>
                            <w:fldChar w:fldCharType="separate"/>
                          </w:r>
                          <w:r w:rsidRPr="00FD2CC5">
                            <w:rPr>
                              <w:noProof/>
                              <w:lang w:val="en-US" w:eastAsia="zh-CN"/>
                            </w:rPr>
                            <w:t>- 2 -</w:t>
                          </w:r>
                          <w:r>
                            <w:rPr>
                              <w:rFonts w:hint="eastAs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37.05pt;margin-top:0;width:14.15pt;height:11pt;z-index:251659264;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" filled="f" stroked="f">
              <v:textbox style="mso-fit-shape-to-text:t" inset="0,0,0,0">
                <w:txbxContent>
                  <w:p w:rsidR="00000000" w:rsidRDefault="00FD2CC5">
                    <w:pPr>
                      <w:pStyle w:val="a3"/>
                      <w:rPr>
                        <w:rFonts w:hint="eastAsia"/>
                      </w:rPr>
                    </w:pPr>
                    <w:r>
                      <w:rPr>
                        <w:rFonts w:hint="eastAsia"/>
                      </w:rPr>
                      <w:fldChar w:fldCharType="begin"/>
                    </w:r>
                    <w:r>
                      <w:rPr>
                        <w:rFonts w:hint="eastAsia"/>
                      </w:rPr>
                      <w:instrText xml:space="preserve"> PAGE  \* MERGEFORMAT </w:instrText>
                    </w:r>
                    <w:r>
                      <w:rPr>
                        <w:rFonts w:hint="eastAsia"/>
                      </w:rPr>
                      <w:fldChar w:fldCharType="separate"/>
                    </w:r>
                    <w:r w:rsidRPr="00FD2CC5">
                      <w:rPr>
                        <w:noProof/>
                        <w:lang w:val="en-US" w:eastAsia="zh-CN"/>
                      </w:rPr>
                      <w:t>- 2 -</w:t>
                    </w:r>
                    <w:r>
                      <w:rPr>
                        <w:rFonts w:hint="eastAsia"/>
                      </w:rPr>
                      <w:fldChar w:fldCharType="end"/>
                    </w:r>
                  </w:p>
                </w:txbxContent>
              </v:textbox>
              <w10:wrap anchorx="margin"/>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550C70"/>
    <w:multiLevelType w:val="singleLevel"/>
    <w:tmpl w:val="89550C70"/>
    <w:lvl w:ilvl="0">
      <w:start w:val="1"/>
      <w:numFmt w:val="decimal"/>
      <w:lvlText w:val="%1"/>
      <w:lvlJc w:val="left"/>
      <w:pPr>
        <w:tabs>
          <w:tab w:val="num" w:pos="420"/>
        </w:tabs>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0"/>
  <w:drawingGridVerticalSpacing w:val="156"/>
  <w:displayHorizontalDrawingGridEvery w:val="0"/>
  <w:displayVerticalDrawingGridEvery w:val="2"/>
  <w:characterSpacingControl w:val="compressPunctuation"/>
  <w:hdrShapeDefaults>
    <o:shapedefaults v:ext="edit" spidmax="2049"/>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507"/>
    <w:rsid w:val="00510507"/>
    <w:rsid w:val="00C1450B"/>
    <w:rsid w:val="00FD2C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0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510507"/>
    <w:pPr>
      <w:tabs>
        <w:tab w:val="center" w:pos="4153"/>
        <w:tab w:val="right" w:pos="8306"/>
      </w:tabs>
      <w:snapToGrid w:val="0"/>
      <w:jc w:val="left"/>
    </w:pPr>
    <w:rPr>
      <w:rFonts w:ascii="Calibri" w:hAnsi="Calibri"/>
      <w:sz w:val="18"/>
      <w:szCs w:val="18"/>
    </w:rPr>
  </w:style>
  <w:style w:type="character" w:customStyle="1" w:styleId="Char">
    <w:name w:val="页脚 Char"/>
    <w:basedOn w:val="a0"/>
    <w:link w:val="a3"/>
    <w:rsid w:val="00510507"/>
    <w:rPr>
      <w:rFonts w:ascii="Calibri" w:eastAsia="宋体" w:hAnsi="Calibri" w:cs="Times New Roman"/>
      <w:sz w:val="18"/>
      <w:szCs w:val="18"/>
    </w:rPr>
  </w:style>
  <w:style w:type="table" w:styleId="a4">
    <w:name w:val="Table Grid"/>
    <w:basedOn w:val="a1"/>
    <w:uiPriority w:val="59"/>
    <w:rsid w:val="0051050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0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510507"/>
    <w:pPr>
      <w:tabs>
        <w:tab w:val="center" w:pos="4153"/>
        <w:tab w:val="right" w:pos="8306"/>
      </w:tabs>
      <w:snapToGrid w:val="0"/>
      <w:jc w:val="left"/>
    </w:pPr>
    <w:rPr>
      <w:rFonts w:ascii="Calibri" w:hAnsi="Calibri"/>
      <w:sz w:val="18"/>
      <w:szCs w:val="18"/>
    </w:rPr>
  </w:style>
  <w:style w:type="character" w:customStyle="1" w:styleId="Char">
    <w:name w:val="页脚 Char"/>
    <w:basedOn w:val="a0"/>
    <w:link w:val="a3"/>
    <w:rsid w:val="00510507"/>
    <w:rPr>
      <w:rFonts w:ascii="Calibri" w:eastAsia="宋体" w:hAnsi="Calibri" w:cs="Times New Roman"/>
      <w:sz w:val="18"/>
      <w:szCs w:val="18"/>
    </w:rPr>
  </w:style>
  <w:style w:type="table" w:styleId="a4">
    <w:name w:val="Table Grid"/>
    <w:basedOn w:val="a1"/>
    <w:uiPriority w:val="59"/>
    <w:rsid w:val="0051050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143</Words>
  <Characters>817</Characters>
  <Application>Microsoft Office Word</Application>
  <DocSecurity>0</DocSecurity>
  <Lines>6</Lines>
  <Paragraphs>1</Paragraphs>
  <ScaleCrop>false</ScaleCrop>
  <Company/>
  <LinksUpToDate>false</LinksUpToDate>
  <CharactersWithSpaces>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郭月</dc:creator>
  <cp:lastModifiedBy>郭月</cp:lastModifiedBy>
  <cp:revision>2</cp:revision>
  <dcterms:created xsi:type="dcterms:W3CDTF">2024-09-26T03:02:00Z</dcterms:created>
  <dcterms:modified xsi:type="dcterms:W3CDTF">2024-09-26T03:07:00Z</dcterms:modified>
</cp:coreProperties>
</file>